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9F01" w14:textId="5944442E" w:rsidR="001C6B78" w:rsidRDefault="001C6B78" w:rsidP="001C6B78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F8838D" wp14:editId="41F9E005">
                <wp:simplePos x="0" y="0"/>
                <wp:positionH relativeFrom="column">
                  <wp:posOffset>5086350</wp:posOffset>
                </wp:positionH>
                <wp:positionV relativeFrom="paragraph">
                  <wp:posOffset>-1657985</wp:posOffset>
                </wp:positionV>
                <wp:extent cx="1438275" cy="323850"/>
                <wp:effectExtent l="0" t="0" r="9525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FFD83" w14:textId="77777777" w:rsidR="001C6B78" w:rsidRPr="004C48D3" w:rsidRDefault="001C6B78" w:rsidP="001C6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8838D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00.5pt;margin-top:-130.55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CGSrcg4wAAAA4BAAAPAAAAZHJzL2Rvd25y&#10;ZXYueG1sTI9LT8MwEITvSPwHa5G4oNZ2qj4U4lQI8ZC4teEhbm68JBHxOordJPx7nBMcZ2c0+022&#10;n2zLBux940iBXApgSKUzDVUKXovHxQ6YD5qMbh2hgh/0sM8vLzKdGjfSAYdjqFgsIZ9qBXUIXcq5&#10;L2u02i9dhxS9L9dbHaLsK256PcZy2/JEiA23uqH4odYd3tdYfh/PVsHnTfXx4qent3G1XnUPz0Ox&#10;fTeFUtdX090tsIBT+AvDjB/RIY9MJ3cm41mrYCdk3BIULJKNlMDmiEi2a2Cn+SaFBJ5n/P+M/Bc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CGSrcg4wAAAA4BAAAPAAAAAAAAAAAAAAAA&#10;AIYEAABkcnMvZG93bnJldi54bWxQSwUGAAAAAAQABADzAAAAlgUAAAAA&#10;" fillcolor="white [3201]" stroked="f" strokeweight=".5pt">
                <v:textbox>
                  <w:txbxContent>
                    <w:p w14:paraId="01DFFD83" w14:textId="77777777" w:rsidR="001C6B78" w:rsidRPr="004C48D3" w:rsidRDefault="001C6B78" w:rsidP="001C6B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9CB5DD" w14:textId="59B0DA5C" w:rsidR="001C6B78" w:rsidRDefault="001C6B78" w:rsidP="001C6B78">
      <w:pPr>
        <w:jc w:val="center"/>
        <w:rPr>
          <w:b/>
          <w:sz w:val="28"/>
          <w:szCs w:val="22"/>
          <w:u w:val="single"/>
        </w:rPr>
      </w:pPr>
      <w:r w:rsidRPr="003A19E5">
        <w:rPr>
          <w:b/>
          <w:sz w:val="28"/>
          <w:szCs w:val="22"/>
          <w:u w:val="single"/>
        </w:rPr>
        <w:t>POSUDOK NA ZÁVEREČNÚ SPRÁVU PROJEKTU</w:t>
      </w:r>
      <w:r w:rsidR="00BA29A7">
        <w:rPr>
          <w:b/>
          <w:sz w:val="28"/>
          <w:szCs w:val="22"/>
          <w:u w:val="single"/>
        </w:rPr>
        <w:t xml:space="preserve"> IPA TUZVO</w:t>
      </w:r>
    </w:p>
    <w:p w14:paraId="6FEB9C64" w14:textId="77777777" w:rsidR="00C81C83" w:rsidRPr="003A19E5" w:rsidRDefault="00C81C83" w:rsidP="001C6B78">
      <w:pPr>
        <w:jc w:val="center"/>
        <w:rPr>
          <w:b/>
          <w:sz w:val="28"/>
          <w:szCs w:val="22"/>
          <w:u w:val="single"/>
        </w:rPr>
      </w:pPr>
    </w:p>
    <w:p w14:paraId="3EF9CA95" w14:textId="77777777" w:rsidR="001C6B78" w:rsidRPr="003A19E5" w:rsidRDefault="001C6B78" w:rsidP="001C6B78">
      <w:pPr>
        <w:jc w:val="center"/>
        <w:rPr>
          <w:b/>
          <w:sz w:val="28"/>
          <w:szCs w:val="22"/>
          <w:u w:val="single"/>
        </w:rPr>
      </w:pPr>
    </w:p>
    <w:p w14:paraId="0FDD942B" w14:textId="77777777" w:rsidR="001C6B78" w:rsidRPr="003A19E5" w:rsidRDefault="001C6B78" w:rsidP="001C6B78">
      <w:pPr>
        <w:jc w:val="center"/>
        <w:rPr>
          <w:b/>
          <w:sz w:val="24"/>
        </w:rPr>
      </w:pPr>
      <w:r w:rsidRPr="003A19E5">
        <w:rPr>
          <w:b/>
          <w:sz w:val="24"/>
        </w:rPr>
        <w:t>Internej projektovej agentúry TUZVO v roku 20XX</w:t>
      </w:r>
    </w:p>
    <w:p w14:paraId="4289E786" w14:textId="77777777" w:rsidR="001C6B78" w:rsidRPr="003A19E5" w:rsidRDefault="001C6B78" w:rsidP="001C6B78">
      <w:pPr>
        <w:jc w:val="both"/>
        <w:rPr>
          <w:b/>
          <w:szCs w:val="16"/>
        </w:rPr>
      </w:pPr>
    </w:p>
    <w:p w14:paraId="3F83D878" w14:textId="4566478B" w:rsidR="001C6B78" w:rsidRPr="003A19E5" w:rsidRDefault="001C6B78" w:rsidP="001C6B78">
      <w:pPr>
        <w:autoSpaceDE w:val="0"/>
        <w:autoSpaceDN w:val="0"/>
        <w:adjustRightInd w:val="0"/>
        <w:spacing w:line="288" w:lineRule="auto"/>
        <w:rPr>
          <w:bCs/>
        </w:rPr>
      </w:pPr>
      <w:bookmarkStart w:id="0" w:name="_Hlk52261395"/>
      <w:r w:rsidRPr="003A19E5">
        <w:rPr>
          <w:bCs/>
        </w:rPr>
        <w:t>1. Číslo projektu:</w:t>
      </w:r>
    </w:p>
    <w:p w14:paraId="401456CD" w14:textId="77777777" w:rsidR="001C6B78" w:rsidRPr="003A19E5" w:rsidRDefault="001C6B78" w:rsidP="001C6B78">
      <w:pPr>
        <w:autoSpaceDE w:val="0"/>
        <w:autoSpaceDN w:val="0"/>
        <w:adjustRightInd w:val="0"/>
        <w:spacing w:line="288" w:lineRule="auto"/>
        <w:rPr>
          <w:bCs/>
        </w:rPr>
      </w:pPr>
      <w:r w:rsidRPr="003A19E5">
        <w:rPr>
          <w:bCs/>
        </w:rPr>
        <w:t>2. Názov projektu:</w:t>
      </w:r>
    </w:p>
    <w:bookmarkEnd w:id="0"/>
    <w:p w14:paraId="6752BCD4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6C23005B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15D1A01E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25F85885" w14:textId="77777777" w:rsidR="001C6B78" w:rsidRPr="003A19E5" w:rsidRDefault="001C6B78" w:rsidP="001C6B78">
      <w:pPr>
        <w:jc w:val="both"/>
        <w:rPr>
          <w:bCs/>
          <w:szCs w:val="16"/>
        </w:rPr>
      </w:pPr>
      <w:r w:rsidRPr="003A19E5">
        <w:rPr>
          <w:bCs/>
          <w:szCs w:val="16"/>
        </w:rPr>
        <w:t>Komentár oponenta:</w:t>
      </w:r>
    </w:p>
    <w:p w14:paraId="4368B3F1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22CC0549" w14:textId="1B82F938" w:rsidR="001C6B78" w:rsidRPr="003A19E5" w:rsidRDefault="001C6B78" w:rsidP="007561DA">
      <w:pPr>
        <w:numPr>
          <w:ilvl w:val="0"/>
          <w:numId w:val="1"/>
        </w:numPr>
        <w:spacing w:before="240" w:line="720" w:lineRule="auto"/>
        <w:ind w:left="284" w:hanging="284"/>
        <w:jc w:val="both"/>
        <w:rPr>
          <w:bCs/>
          <w:szCs w:val="16"/>
        </w:rPr>
      </w:pPr>
      <w:r w:rsidRPr="003A19E5">
        <w:rPr>
          <w:bCs/>
          <w:szCs w:val="16"/>
        </w:rPr>
        <w:t>Splnenie cieľov projektu</w:t>
      </w:r>
      <w:r w:rsidR="00A70AFA">
        <w:rPr>
          <w:bCs/>
          <w:szCs w:val="16"/>
        </w:rPr>
        <w:t>.</w:t>
      </w:r>
      <w:r w:rsidR="00995D07">
        <w:rPr>
          <w:bCs/>
          <w:szCs w:val="16"/>
        </w:rPr>
        <w:t xml:space="preserve"> </w:t>
      </w:r>
    </w:p>
    <w:p w14:paraId="07F3881B" w14:textId="0A9F8854" w:rsidR="001C6B78" w:rsidRPr="003A19E5" w:rsidRDefault="001C6B78" w:rsidP="007561DA">
      <w:pPr>
        <w:numPr>
          <w:ilvl w:val="0"/>
          <w:numId w:val="1"/>
        </w:numPr>
        <w:spacing w:before="240" w:line="720" w:lineRule="auto"/>
        <w:ind w:left="284" w:hanging="284"/>
        <w:jc w:val="both"/>
        <w:rPr>
          <w:bCs/>
          <w:szCs w:val="16"/>
        </w:rPr>
      </w:pPr>
      <w:r w:rsidRPr="003A19E5">
        <w:rPr>
          <w:bCs/>
          <w:szCs w:val="16"/>
        </w:rPr>
        <w:t>Dosiahnuté výsledky a ich uplatnenie, kvalita výstupov</w:t>
      </w:r>
      <w:r w:rsidR="00A70AFA">
        <w:rPr>
          <w:bCs/>
          <w:szCs w:val="16"/>
        </w:rPr>
        <w:t>.</w:t>
      </w:r>
    </w:p>
    <w:p w14:paraId="24B92B55" w14:textId="253DADB9" w:rsidR="001C6B78" w:rsidRPr="003A19E5" w:rsidRDefault="001C6B78" w:rsidP="007561DA">
      <w:pPr>
        <w:numPr>
          <w:ilvl w:val="0"/>
          <w:numId w:val="1"/>
        </w:numPr>
        <w:spacing w:before="240" w:line="720" w:lineRule="auto"/>
        <w:ind w:left="284" w:hanging="284"/>
        <w:jc w:val="both"/>
        <w:rPr>
          <w:bCs/>
          <w:szCs w:val="16"/>
        </w:rPr>
      </w:pPr>
      <w:r w:rsidRPr="003A19E5">
        <w:rPr>
          <w:bCs/>
          <w:szCs w:val="16"/>
        </w:rPr>
        <w:t>Účelnosť e efektívnosť využitia pridelených finančných prostriedkov</w:t>
      </w:r>
      <w:r w:rsidR="00A70AFA">
        <w:rPr>
          <w:bCs/>
          <w:szCs w:val="16"/>
        </w:rPr>
        <w:t>.</w:t>
      </w:r>
    </w:p>
    <w:p w14:paraId="6EC02635" w14:textId="77777777" w:rsidR="001C6B78" w:rsidRPr="003A19E5" w:rsidRDefault="001C6B78" w:rsidP="001C6B78">
      <w:pPr>
        <w:spacing w:before="240" w:line="720" w:lineRule="auto"/>
        <w:jc w:val="both"/>
        <w:rPr>
          <w:bCs/>
          <w:szCs w:val="16"/>
        </w:rPr>
      </w:pPr>
    </w:p>
    <w:p w14:paraId="5C86A049" w14:textId="77777777" w:rsidR="001C6B78" w:rsidRPr="003A19E5" w:rsidRDefault="001C6B78" w:rsidP="001C6B78">
      <w:pPr>
        <w:jc w:val="both"/>
        <w:rPr>
          <w:bCs/>
          <w:szCs w:val="16"/>
        </w:rPr>
      </w:pPr>
      <w:r w:rsidRPr="003A19E5">
        <w:rPr>
          <w:bCs/>
          <w:szCs w:val="16"/>
        </w:rPr>
        <w:t>Výsledné hodnotenie oponenta:</w:t>
      </w:r>
    </w:p>
    <w:p w14:paraId="33BFF30D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65DC0E17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4615766D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406D06EB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31AF3E9D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2B01CD53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7F2EBD25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3F1B2608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0F8EE8D6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78870ABE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6FB41348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6A549F86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4B78C6F3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73752800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708C6C07" w14:textId="77777777" w:rsidR="001C6B78" w:rsidRPr="003A19E5" w:rsidRDefault="001C6B78" w:rsidP="001C6B7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b/>
          <w:bCs/>
          <w:sz w:val="24"/>
          <w:szCs w:val="24"/>
          <w:u w:val="single"/>
        </w:rPr>
      </w:pPr>
      <w:r w:rsidRPr="003A19E5">
        <w:rPr>
          <w:b/>
          <w:bCs/>
          <w:u w:val="single"/>
        </w:rPr>
        <w:t>Meno priezvisko</w:t>
      </w:r>
      <w:r>
        <w:rPr>
          <w:b/>
          <w:bCs/>
          <w:u w:val="single"/>
        </w:rPr>
        <w:t xml:space="preserve"> a titul</w:t>
      </w:r>
      <w:r w:rsidRPr="003A19E5">
        <w:rPr>
          <w:b/>
          <w:bCs/>
          <w:u w:val="single"/>
        </w:rPr>
        <w:t xml:space="preserve"> oponenta:</w:t>
      </w:r>
    </w:p>
    <w:p w14:paraId="56193543" w14:textId="77777777" w:rsidR="001C6B78" w:rsidRPr="003A19E5" w:rsidRDefault="001C6B78" w:rsidP="00935E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  <w:r w:rsidRPr="003A19E5">
        <w:rPr>
          <w:bCs/>
        </w:rPr>
        <w:t xml:space="preserve">Čestne prehlasujem, že nie som priamo ani nepriamo zainteresovaný na hodnotenom projekte a moje hodnotenie vychádza z objektívnych kritérií. </w:t>
      </w:r>
    </w:p>
    <w:p w14:paraId="201D3AC3" w14:textId="77777777" w:rsidR="001C6B78" w:rsidRPr="003A19E5" w:rsidRDefault="001C6B78" w:rsidP="00935E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C640224" w14:textId="77777777" w:rsidR="001C6B78" w:rsidRPr="003A19E5" w:rsidRDefault="001C6B78" w:rsidP="001C6B7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3B2D481" w14:textId="77777777" w:rsidR="001C6B78" w:rsidRPr="003A19E5" w:rsidRDefault="001C6B78" w:rsidP="001C6B7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  <w:r w:rsidRPr="003A19E5">
        <w:rPr>
          <w:b/>
          <w:bCs/>
        </w:rPr>
        <w:t xml:space="preserve">Dátum:                                                                   Podpis </w:t>
      </w:r>
      <w:r>
        <w:rPr>
          <w:b/>
          <w:bCs/>
        </w:rPr>
        <w:t>oponenta</w:t>
      </w:r>
      <w:r w:rsidRPr="003A19E5">
        <w:rPr>
          <w:b/>
          <w:bCs/>
        </w:rPr>
        <w:t>:</w:t>
      </w:r>
    </w:p>
    <w:p w14:paraId="3E8F1FE5" w14:textId="77777777" w:rsidR="001C6B78" w:rsidRPr="003A19E5" w:rsidRDefault="001C6B78" w:rsidP="001C6B78">
      <w:pPr>
        <w:jc w:val="both"/>
        <w:rPr>
          <w:bCs/>
          <w:szCs w:val="16"/>
        </w:rPr>
      </w:pPr>
    </w:p>
    <w:p w14:paraId="2330B6C3" w14:textId="77777777" w:rsidR="00516BF8" w:rsidRDefault="00516BF8"/>
    <w:sectPr w:rsidR="00516BF8" w:rsidSect="00F35131">
      <w:headerReference w:type="default" r:id="rId7"/>
      <w:type w:val="continuous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707B" w14:textId="77777777" w:rsidR="00A77E26" w:rsidRDefault="00A77E26" w:rsidP="001C6B78">
      <w:r>
        <w:separator/>
      </w:r>
    </w:p>
  </w:endnote>
  <w:endnote w:type="continuationSeparator" w:id="0">
    <w:p w14:paraId="3DCFC759" w14:textId="77777777" w:rsidR="00A77E26" w:rsidRDefault="00A77E26" w:rsidP="001C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4BA9" w14:textId="77777777" w:rsidR="00A77E26" w:rsidRDefault="00A77E26" w:rsidP="001C6B78">
      <w:r>
        <w:separator/>
      </w:r>
    </w:p>
  </w:footnote>
  <w:footnote w:type="continuationSeparator" w:id="0">
    <w:p w14:paraId="01A967C7" w14:textId="77777777" w:rsidR="00A77E26" w:rsidRDefault="00A77E26" w:rsidP="001C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BD93" w14:textId="297CD00E" w:rsidR="001C6B78" w:rsidRDefault="001C6B78">
    <w:pPr>
      <w:pStyle w:val="Hlavika"/>
    </w:pPr>
  </w:p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1C6B78" w:rsidRPr="00C63789" w14:paraId="68428F57" w14:textId="77777777" w:rsidTr="00D1550F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3FFABA6C" w14:textId="77777777" w:rsidR="001C6B78" w:rsidRPr="00B873AB" w:rsidRDefault="001C6B78" w:rsidP="001C6B78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bookmarkStart w:id="1" w:name="_Hlk69451582"/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10CE8B31" w14:textId="77777777" w:rsidR="001C6B78" w:rsidRPr="00B873AB" w:rsidRDefault="001C6B78" w:rsidP="001C6B78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EBE94FD" w14:textId="77777777" w:rsidR="001C6B78" w:rsidRPr="003A0DE2" w:rsidRDefault="001C6B78" w:rsidP="001C6B78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 projektová agentúra TUZVO</w:t>
          </w:r>
        </w:p>
        <w:p w14:paraId="5066A4F8" w14:textId="77777777" w:rsidR="001C6B78" w:rsidRPr="003A0DE2" w:rsidRDefault="001C6B78" w:rsidP="001C6B78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Technická univerzita vo Zvolene</w:t>
          </w:r>
        </w:p>
        <w:p w14:paraId="0CD3AFFD" w14:textId="77777777" w:rsidR="001C6B78" w:rsidRPr="003A0DE2" w:rsidRDefault="001C6B78" w:rsidP="001C6B78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Referát </w:t>
          </w:r>
          <w:r w:rsidRPr="00E76148">
            <w:rPr>
              <w:rFonts w:ascii="Verdana" w:hAnsi="Verdana" w:cs="Tahoma"/>
              <w:sz w:val="16"/>
              <w:szCs w:val="16"/>
              <w:lang w:val="cs-CZ"/>
            </w:rPr>
            <w:t>pre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>transfer technológií</w:t>
          </w:r>
        </w:p>
        <w:p w14:paraId="301333FC" w14:textId="77777777" w:rsidR="001C6B78" w:rsidRPr="003A0DE2" w:rsidRDefault="001C6B78" w:rsidP="001C6B78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6BBE116D" w14:textId="77777777" w:rsidR="001C6B78" w:rsidRPr="00C63789" w:rsidRDefault="001C6B78" w:rsidP="001C6B78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75AF7C5A" w14:textId="77777777" w:rsidR="001C6B78" w:rsidRPr="00C63789" w:rsidRDefault="001C6B78" w:rsidP="001C6B78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81E62E" wp14:editId="344678F6">
                <wp:simplePos x="0" y="0"/>
                <wp:positionH relativeFrom="column">
                  <wp:posOffset>10160</wp:posOffset>
                </wp:positionH>
                <wp:positionV relativeFrom="paragraph">
                  <wp:posOffset>83185</wp:posOffset>
                </wp:positionV>
                <wp:extent cx="1400175" cy="1057275"/>
                <wp:effectExtent l="19050" t="19050" r="28575" b="28575"/>
                <wp:wrapNone/>
                <wp:docPr id="1335317319" name="Obrázok 1335317319" descr="Obrázok, na ktorom je symetria, trojuholník, rad, dizajn&#10;&#10;Obsah vygenerovaný umelou inteligenciou môže byť nesprávn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317319" name="Obrázok 1335317319" descr="Obrázok, na ktorom je symetria, trojuholník, rad, dizajn&#10;&#10;Obsah vygenerovaný umelou inteligenciou môže byť nesprávn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4675CBDB" w14:textId="681C873B" w:rsidR="001C6B78" w:rsidRDefault="001C6B78">
    <w:pPr>
      <w:pStyle w:val="Hlavika"/>
    </w:pPr>
  </w:p>
  <w:p w14:paraId="5F1AA81C" w14:textId="77777777" w:rsidR="001C6B78" w:rsidRDefault="001C6B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78"/>
    <w:rsid w:val="00000362"/>
    <w:rsid w:val="00150BD6"/>
    <w:rsid w:val="00176BD7"/>
    <w:rsid w:val="001C6B78"/>
    <w:rsid w:val="001F5E79"/>
    <w:rsid w:val="003038AA"/>
    <w:rsid w:val="00325D58"/>
    <w:rsid w:val="004052FE"/>
    <w:rsid w:val="004408D0"/>
    <w:rsid w:val="0044750C"/>
    <w:rsid w:val="004F0E38"/>
    <w:rsid w:val="00516BF8"/>
    <w:rsid w:val="005B78A6"/>
    <w:rsid w:val="006804F5"/>
    <w:rsid w:val="007561DA"/>
    <w:rsid w:val="008E01A5"/>
    <w:rsid w:val="00935ECC"/>
    <w:rsid w:val="00981B9D"/>
    <w:rsid w:val="00995D07"/>
    <w:rsid w:val="009A113D"/>
    <w:rsid w:val="00A70AFA"/>
    <w:rsid w:val="00A77E26"/>
    <w:rsid w:val="00BA29A7"/>
    <w:rsid w:val="00BD6FDA"/>
    <w:rsid w:val="00C75EB8"/>
    <w:rsid w:val="00C81C83"/>
    <w:rsid w:val="00D548F5"/>
    <w:rsid w:val="00D6668D"/>
    <w:rsid w:val="00E17E5F"/>
    <w:rsid w:val="00E7511E"/>
    <w:rsid w:val="00E76148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318F"/>
  <w15:chartTrackingRefBased/>
  <w15:docId w15:val="{AF376A67-E3F9-4E63-B75A-63D7DCD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B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6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6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6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6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6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6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6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6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6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6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6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6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6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6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C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C6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C6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C6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6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6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C6B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6B7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C6B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6B7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C81C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15</cp:revision>
  <dcterms:created xsi:type="dcterms:W3CDTF">2025-04-07T07:33:00Z</dcterms:created>
  <dcterms:modified xsi:type="dcterms:W3CDTF">2025-07-04T11:01:00Z</dcterms:modified>
</cp:coreProperties>
</file>