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500B" w14:textId="60E6335C" w:rsidR="005B69EE" w:rsidRPr="001A235C" w:rsidRDefault="00020008" w:rsidP="005B69EE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Times New Roman" w:eastAsia="MS Gothic" w:hAnsi="Times New Roman" w:cs="Times New Roman"/>
          <w:b/>
          <w:color w:val="17365D"/>
          <w:spacing w:val="5"/>
          <w:kern w:val="28"/>
          <w:sz w:val="36"/>
          <w:szCs w:val="52"/>
          <w:lang w:eastAsia="en-US"/>
          <w14:ligatures w14:val="none"/>
        </w:rPr>
      </w:pPr>
      <w:r w:rsidRPr="001A235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4D49BA" wp14:editId="5D21A77D">
                <wp:simplePos x="0" y="0"/>
                <wp:positionH relativeFrom="page">
                  <wp:align>right</wp:align>
                </wp:positionH>
                <wp:positionV relativeFrom="paragraph">
                  <wp:posOffset>-361950</wp:posOffset>
                </wp:positionV>
                <wp:extent cx="1438275" cy="323850"/>
                <wp:effectExtent l="0" t="0" r="9525" b="0"/>
                <wp:wrapNone/>
                <wp:docPr id="701723337" name="Textové pole 701723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9F080D" w14:textId="77777777" w:rsidR="00020008" w:rsidRPr="00A11D64" w:rsidRDefault="00020008" w:rsidP="0002000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r w:rsidRPr="00A11D6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Príloha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2</w:t>
                            </w:r>
                          </w:p>
                          <w:p w14:paraId="1504BD2E" w14:textId="77777777" w:rsidR="00020008" w:rsidRPr="004C48D3" w:rsidRDefault="00020008" w:rsidP="00020008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D49BA" id="_x0000_t202" coordsize="21600,21600" o:spt="202" path="m,l,21600r21600,l21600,xe">
                <v:stroke joinstyle="miter"/>
                <v:path gradientshapeok="t" o:connecttype="rect"/>
              </v:shapetype>
              <v:shape id="Textové pole 701723337" o:spid="_x0000_s1026" type="#_x0000_t202" style="position:absolute;left:0;text-align:left;margin-left:62.05pt;margin-top:-28.5pt;width:113.25pt;height:25.5pt;z-index:-25165721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" fillcolor="window" stroked="f" strokeweight=".5pt">
                <v:textbox>
                  <w:txbxContent>
                    <w:p w14:paraId="699F080D" w14:textId="77777777" w:rsidR="00020008" w:rsidRPr="00A11D64" w:rsidRDefault="00020008" w:rsidP="00020008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r w:rsidRPr="00A11D6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Príloha 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2</w:t>
                      </w:r>
                    </w:p>
                    <w:p w14:paraId="1504BD2E" w14:textId="77777777" w:rsidR="00020008" w:rsidRPr="004C48D3" w:rsidRDefault="00020008" w:rsidP="00020008">
                      <w:pPr>
                        <w:rPr>
                          <w:b/>
                          <w:bCs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B69EE" w:rsidRPr="001A235C">
        <w:rPr>
          <w:rFonts w:ascii="Times New Roman" w:eastAsia="MS Gothic" w:hAnsi="Times New Roman" w:cs="Times New Roman"/>
          <w:b/>
          <w:color w:val="17365D"/>
          <w:spacing w:val="5"/>
          <w:kern w:val="28"/>
          <w:sz w:val="36"/>
          <w:szCs w:val="52"/>
          <w:lang w:eastAsia="en-US"/>
          <w14:ligatures w14:val="none"/>
        </w:rPr>
        <w:t>FORMULÁR ODBORNÉHO HODNOTENIA</w:t>
      </w:r>
      <w:r w:rsidR="005B69EE" w:rsidRPr="001A235C">
        <w:rPr>
          <w:rFonts w:ascii="Times New Roman" w:eastAsia="MS Gothic" w:hAnsi="Times New Roman" w:cs="Times New Roman"/>
          <w:b/>
          <w:color w:val="17365D"/>
          <w:spacing w:val="5"/>
          <w:kern w:val="28"/>
          <w:sz w:val="36"/>
          <w:szCs w:val="52"/>
          <w:lang w:eastAsia="en-US"/>
          <w14:ligatures w14:val="none"/>
        </w:rPr>
        <w:br/>
        <w:t xml:space="preserve">PROJEKTU </w:t>
      </w:r>
      <w:proofErr w:type="spellStart"/>
      <w:r w:rsidR="005B69EE" w:rsidRPr="001A235C">
        <w:rPr>
          <w:rFonts w:ascii="Times New Roman" w:eastAsia="MS Gothic" w:hAnsi="Times New Roman" w:cs="Times New Roman"/>
          <w:b/>
          <w:color w:val="17365D"/>
          <w:spacing w:val="5"/>
          <w:kern w:val="28"/>
          <w:sz w:val="36"/>
          <w:szCs w:val="52"/>
          <w:lang w:eastAsia="en-US"/>
          <w14:ligatures w14:val="none"/>
        </w:rPr>
        <w:t>PoC</w:t>
      </w:r>
      <w:proofErr w:type="spellEnd"/>
    </w:p>
    <w:p w14:paraId="02BF886C" w14:textId="77777777" w:rsidR="005B69EE" w:rsidRPr="001A235C" w:rsidRDefault="005B69EE" w:rsidP="005B69EE">
      <w:pPr>
        <w:spacing w:after="200" w:line="276" w:lineRule="auto"/>
        <w:jc w:val="center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1A235C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>[označenie výzvy]</w:t>
      </w:r>
    </w:p>
    <w:p w14:paraId="08E14339" w14:textId="77777777" w:rsidR="005B69EE" w:rsidRPr="001A235C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 xml:space="preserve">Formulár slúži na písomné odborné hodnotenie projektu </w:t>
      </w:r>
      <w:proofErr w:type="spellStart"/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>Proof</w:t>
      </w:r>
      <w:proofErr w:type="spellEnd"/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 xml:space="preserve"> of </w:t>
      </w:r>
      <w:proofErr w:type="spellStart"/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>Concept</w:t>
      </w:r>
      <w:proofErr w:type="spellEnd"/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 xml:space="preserve"> (</w:t>
      </w:r>
      <w:proofErr w:type="spellStart"/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>PoC</w:t>
      </w:r>
      <w:proofErr w:type="spellEnd"/>
      <w:r w:rsidRPr="001A235C">
        <w:rPr>
          <w:rFonts w:ascii="Times New Roman" w:eastAsia="MS Mincho" w:hAnsi="Times New Roman" w:cs="Times New Roman"/>
          <w:i/>
          <w:color w:val="auto"/>
          <w:kern w:val="0"/>
          <w:sz w:val="17"/>
          <w:szCs w:val="22"/>
          <w:lang w:eastAsia="en-US"/>
          <w14:ligatures w14:val="none"/>
        </w:rPr>
        <w:t>). Hodnotenie má odporúčací charakter pre Hodnotiacu komisiu. Hodnotiteľ vychádza výhradne z predloženej projektovej dokumentácie a pri každom kritériu uvedie vecné odôvodnenie.</w:t>
      </w:r>
    </w:p>
    <w:p w14:paraId="44DC86B9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1. Identifikačné údaje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99"/>
        <w:gridCol w:w="4463"/>
      </w:tblGrid>
      <w:tr w:rsidR="005B69EE" w:rsidRPr="001A235C" w14:paraId="60E481A1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5B294DB3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Názov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Projektu</w:t>
            </w:r>
            <w:proofErr w:type="spellEnd"/>
          </w:p>
        </w:tc>
        <w:tc>
          <w:tcPr>
            <w:tcW w:w="5100" w:type="dxa"/>
            <w:vAlign w:val="center"/>
          </w:tcPr>
          <w:p w14:paraId="5A96A929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50730F2D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394DE15E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Akronym</w:t>
            </w:r>
            <w:proofErr w:type="spellEnd"/>
          </w:p>
        </w:tc>
        <w:tc>
          <w:tcPr>
            <w:tcW w:w="5100" w:type="dxa"/>
            <w:vAlign w:val="center"/>
          </w:tcPr>
          <w:p w14:paraId="7BCBB1DB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17736D20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91A0B7C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Žiadateľ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/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pracovisko</w:t>
            </w:r>
            <w:proofErr w:type="spellEnd"/>
          </w:p>
        </w:tc>
        <w:tc>
          <w:tcPr>
            <w:tcW w:w="5100" w:type="dxa"/>
            <w:vAlign w:val="center"/>
          </w:tcPr>
          <w:p w14:paraId="27378198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36E89C12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422E3459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Vedúci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Projektu</w:t>
            </w:r>
            <w:proofErr w:type="spellEnd"/>
          </w:p>
        </w:tc>
        <w:tc>
          <w:tcPr>
            <w:tcW w:w="5100" w:type="dxa"/>
            <w:vAlign w:val="center"/>
          </w:tcPr>
          <w:p w14:paraId="019B1E5E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17B7B105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14B8208E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Odborný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hodnotiteľ</w:t>
            </w:r>
            <w:proofErr w:type="spellEnd"/>
          </w:p>
        </w:tc>
        <w:tc>
          <w:tcPr>
            <w:tcW w:w="5100" w:type="dxa"/>
            <w:vAlign w:val="center"/>
          </w:tcPr>
          <w:p w14:paraId="76C5A77F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4F56FE2A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D0EC648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Pracovisko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/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organizácia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hodnotiteľa</w:t>
            </w:r>
            <w:proofErr w:type="spellEnd"/>
          </w:p>
        </w:tc>
        <w:tc>
          <w:tcPr>
            <w:tcW w:w="5100" w:type="dxa"/>
            <w:vAlign w:val="center"/>
          </w:tcPr>
          <w:p w14:paraId="3AD9C493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5DC2975C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57616507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Odborná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oblasť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hodnotiteľa</w:t>
            </w:r>
            <w:proofErr w:type="spellEnd"/>
          </w:p>
        </w:tc>
        <w:tc>
          <w:tcPr>
            <w:tcW w:w="5100" w:type="dxa"/>
            <w:vAlign w:val="center"/>
          </w:tcPr>
          <w:p w14:paraId="4E6D9A3B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08D54BBB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0D357AAB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Dátum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vypracovania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posudku</w:t>
            </w:r>
            <w:proofErr w:type="spellEnd"/>
          </w:p>
        </w:tc>
        <w:tc>
          <w:tcPr>
            <w:tcW w:w="5100" w:type="dxa"/>
            <w:vAlign w:val="center"/>
          </w:tcPr>
          <w:p w14:paraId="57AFA838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</w:tbl>
    <w:p w14:paraId="79C7012C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2. Vyhlásenie odborného hodnotiteľa</w:t>
      </w:r>
    </w:p>
    <w:p w14:paraId="6284F6AF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Potvrdzujem, že som pred vykonaním hodnotenia podpísal/-a vyhlásenie o neprítomnosti Konfliktu záujmov</w:t>
      </w:r>
      <w:r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a vyhlásenie o </w:t>
      </w:r>
      <w:proofErr w:type="spellStart"/>
      <w:r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mlčanslivosti</w:t>
      </w:r>
      <w:proofErr w:type="spellEnd"/>
    </w:p>
    <w:p w14:paraId="21F8819A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Potvrdzujem, že hodnotenie vykonávam nezávisle, nestranne a výhradne na základe predloženej dokumentácie.</w:t>
      </w:r>
    </w:p>
    <w:p w14:paraId="5590A53F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3. Odborné hodnotenie Projektu</w:t>
      </w:r>
    </w:p>
    <w:p w14:paraId="2920337C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 xml:space="preserve">Odborné hodnotenie musí pokrývať: 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(a) trhový, používateľský, spoločenský alebo komercializačný potenciál Projektu a (b) technickú, vedeckú alebo aplikačnú realizovateľnosť Projektu.</w:t>
      </w:r>
    </w:p>
    <w:p w14:paraId="5363EE78" w14:textId="77777777" w:rsidR="005B69EE" w:rsidRPr="0088287D" w:rsidRDefault="005B69EE" w:rsidP="005B69EE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  <w:t>3.1 Trhový, aplikačný alebo spoločenský potenciál</w:t>
      </w:r>
    </w:p>
    <w:p w14:paraId="3BC043F1" w14:textId="77777777" w:rsidR="005B69EE" w:rsidRPr="0088287D" w:rsidRDefault="005B69EE" w:rsidP="005B69EE">
      <w:pPr>
        <w:spacing w:after="8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Posúďte význam riešeného problému alebo potreby, potenciálnych používateľov/zákazníkov/príjemcov, možnosti praktického využitia, dostupné dôkazy o potrebe alebo záujme, potenciál uplatnenia a primeranosť deklarovaného prínosu.</w:t>
      </w:r>
    </w:p>
    <w:p w14:paraId="59FB3FED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Slovné hodnotenie: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vynikajúce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veľmi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dostatočné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nedostatočné</w:t>
      </w:r>
    </w:p>
    <w:p w14:paraId="16D05CF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Bodové hodnotenie (body určené výzvou/body </w:t>
      </w:r>
      <w:proofErr w:type="spellStart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opnent</w:t>
      </w:r>
      <w:proofErr w:type="spellEnd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):  10 / ____ bodov</w:t>
      </w:r>
    </w:p>
    <w:p w14:paraId="528B187E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>Odôvodnenie hodnotenia:</w:t>
      </w:r>
    </w:p>
    <w:p w14:paraId="3D376C6B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12472C20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4F7486A4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445E1233" w14:textId="77777777" w:rsidR="005B69EE" w:rsidRPr="0088287D" w:rsidRDefault="005B69EE" w:rsidP="005B69EE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  <w:t>3.2 Konkurenčná výhoda alebo odlišnosť riešenia</w:t>
      </w:r>
    </w:p>
    <w:p w14:paraId="67ED1973" w14:textId="77777777" w:rsidR="005B69EE" w:rsidRPr="0088287D" w:rsidRDefault="005B69EE" w:rsidP="005B69EE">
      <w:pPr>
        <w:spacing w:after="8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Posúďte inovatívnosť a pridanú hodnotu riešenia, jeho odlišnosť od existujúcich produktov, technológií alebo postupov, identifikované alternatívy a mieru preukázania konkurenčnej výhody.</w:t>
      </w:r>
    </w:p>
    <w:p w14:paraId="0DF6325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Slovné hodnotenie: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vynikajúce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veľmi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dostatočné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nedostatočné</w:t>
      </w:r>
    </w:p>
    <w:p w14:paraId="38F5D3C0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Bodové hodnotenie (body určené výzvou/body </w:t>
      </w:r>
      <w:proofErr w:type="spellStart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opnent</w:t>
      </w:r>
      <w:proofErr w:type="spellEnd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):  10 / ____ bodov</w:t>
      </w:r>
    </w:p>
    <w:p w14:paraId="49C943AB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>Odôvodnenie hodnotenia:</w:t>
      </w:r>
    </w:p>
    <w:p w14:paraId="4935C592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2EE952B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lastRenderedPageBreak/>
        <w:t>........................................................................................................................................................................</w:t>
      </w:r>
    </w:p>
    <w:p w14:paraId="48165CA4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1CECE196" w14:textId="77777777" w:rsidR="005B69EE" w:rsidRPr="0088287D" w:rsidRDefault="005B69EE" w:rsidP="005B69EE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  <w:t>3.3 Technická, vedecká alebo aplikačná realizovateľnosť</w:t>
      </w:r>
    </w:p>
    <w:p w14:paraId="46970172" w14:textId="77777777" w:rsidR="005B69EE" w:rsidRPr="0088287D" w:rsidRDefault="005B69EE" w:rsidP="005B69EE">
      <w:pPr>
        <w:spacing w:after="8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Posúďte odbornú a technickú uskutočniteľnosť, primeranosť metodiky a overovacích aktivít, dostupnosť zdrojov a infraštruktúry, reálnosť overenia riešenia a hlavné technické, vedecké alebo realizačné riziká.</w:t>
      </w:r>
    </w:p>
    <w:p w14:paraId="2A1F56F8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Slovné hodnotenie: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vynikajúce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veľmi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dostatočné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nedostatočné</w:t>
      </w:r>
    </w:p>
    <w:p w14:paraId="0F5838CB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Bodové hodnotenie (body určené výzvou/body </w:t>
      </w:r>
      <w:proofErr w:type="spellStart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opnent</w:t>
      </w:r>
      <w:proofErr w:type="spellEnd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):  10 / ____ bodov</w:t>
      </w:r>
    </w:p>
    <w:p w14:paraId="46878F4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>Odôvodnenie hodnotenia:</w:t>
      </w:r>
    </w:p>
    <w:p w14:paraId="59904DDD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10080489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1EA2A8CE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6132A0AE" w14:textId="77777777" w:rsidR="005B69EE" w:rsidRPr="0088287D" w:rsidRDefault="005B69EE" w:rsidP="005B69EE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  <w:t>3.4 Jasnosť cieľa Projektu</w:t>
      </w:r>
    </w:p>
    <w:p w14:paraId="6E4B15BD" w14:textId="77777777" w:rsidR="005B69EE" w:rsidRPr="0088287D" w:rsidRDefault="005B69EE" w:rsidP="005B69EE">
      <w:pPr>
        <w:spacing w:after="8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Posúďte, či je hlavný cieľ jasný, konkrétny a overiteľný, či zodpovedá charakteru </w:t>
      </w:r>
      <w:proofErr w:type="spellStart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PoC</w:t>
      </w:r>
      <w:proofErr w:type="spellEnd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a či sú primerane formulované neistoty, ktoré má Projekt odstrániť.</w:t>
      </w:r>
    </w:p>
    <w:p w14:paraId="518DEE64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Slovné hodnotenie: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vynikajúce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veľmi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dostatočné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nedostatočné</w:t>
      </w:r>
    </w:p>
    <w:p w14:paraId="4CFF608C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Bodové hodnotenie (body určené výzvou/body </w:t>
      </w:r>
      <w:proofErr w:type="spellStart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opnent</w:t>
      </w:r>
      <w:proofErr w:type="spellEnd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):  10 / ____ bodov</w:t>
      </w:r>
    </w:p>
    <w:p w14:paraId="7C27BC1D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>Odôvodnenie hodnotenia:</w:t>
      </w:r>
    </w:p>
    <w:p w14:paraId="1B689BE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173187AC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622E7F0A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2CCC8D42" w14:textId="77777777" w:rsidR="005B69EE" w:rsidRPr="0088287D" w:rsidRDefault="005B69EE" w:rsidP="005B69EE">
      <w:pPr>
        <w:keepNext/>
        <w:keepLines/>
        <w:spacing w:before="200" w:after="0" w:line="276" w:lineRule="auto"/>
        <w:outlineLvl w:val="1"/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4F81BD"/>
          <w:kern w:val="0"/>
          <w:sz w:val="21"/>
          <w:szCs w:val="26"/>
          <w:lang w:eastAsia="en-US"/>
          <w14:ligatures w14:val="none"/>
        </w:rPr>
        <w:t>3.5 Primeranosť míľnikov, rozpočtu a Projektových výstupov</w:t>
      </w:r>
    </w:p>
    <w:p w14:paraId="3E53E2A9" w14:textId="77777777" w:rsidR="005B69EE" w:rsidRPr="0088287D" w:rsidRDefault="005B69EE" w:rsidP="005B69EE">
      <w:pPr>
        <w:spacing w:after="8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Posúďte súlad reťazca cieľ </w:t>
      </w:r>
      <w:r w:rsidRPr="0088287D">
        <w:rPr>
          <w:rFonts w:ascii="Times New Roman" w:eastAsia="MS Mincho" w:hAnsi="Times New Roman" w:cs="Times New Roman" w:hint="eastAsia"/>
          <w:color w:val="auto"/>
          <w:kern w:val="0"/>
          <w:sz w:val="18"/>
          <w:szCs w:val="22"/>
          <w:lang w:eastAsia="en-US"/>
          <w14:ligatures w14:val="none"/>
        </w:rPr>
        <w:t>→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aktivity </w:t>
      </w:r>
      <w:r w:rsidRPr="0088287D">
        <w:rPr>
          <w:rFonts w:ascii="Times New Roman" w:eastAsia="MS Mincho" w:hAnsi="Times New Roman" w:cs="Times New Roman" w:hint="eastAsia"/>
          <w:color w:val="auto"/>
          <w:kern w:val="0"/>
          <w:sz w:val="18"/>
          <w:szCs w:val="22"/>
          <w:lang w:eastAsia="en-US"/>
          <w14:ligatures w14:val="none"/>
        </w:rPr>
        <w:t>→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míľniky </w:t>
      </w:r>
      <w:r w:rsidRPr="0088287D">
        <w:rPr>
          <w:rFonts w:ascii="Times New Roman" w:eastAsia="MS Mincho" w:hAnsi="Times New Roman" w:cs="Times New Roman" w:hint="eastAsia"/>
          <w:color w:val="auto"/>
          <w:kern w:val="0"/>
          <w:sz w:val="18"/>
          <w:szCs w:val="22"/>
          <w:lang w:eastAsia="en-US"/>
          <w14:ligatures w14:val="none"/>
        </w:rPr>
        <w:t>→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výstupy </w:t>
      </w:r>
      <w:r w:rsidRPr="0088287D">
        <w:rPr>
          <w:rFonts w:ascii="Times New Roman" w:eastAsia="MS Mincho" w:hAnsi="Times New Roman" w:cs="Times New Roman" w:hint="eastAsia"/>
          <w:color w:val="auto"/>
          <w:kern w:val="0"/>
          <w:sz w:val="18"/>
          <w:szCs w:val="22"/>
          <w:lang w:eastAsia="en-US"/>
          <w14:ligatures w14:val="none"/>
        </w:rPr>
        <w:t>→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rozpočet. Zhodnoťte merateľnosť míľnikov a kritérií splnenia, primeranosť výstupov, väzbu výdavkov na aktivity/výstupy a hospodárnosť rozpočtu.</w:t>
      </w:r>
    </w:p>
    <w:p w14:paraId="332B446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Slovné hodnotenie: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vynikajúce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veľmi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dobré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dostatočné 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nedostatočné</w:t>
      </w:r>
    </w:p>
    <w:p w14:paraId="1DEB5F6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Bodové hodnotenie (body určené výzvou/body </w:t>
      </w:r>
      <w:proofErr w:type="spellStart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opnent</w:t>
      </w:r>
      <w:proofErr w:type="spellEnd"/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):  10 / ____ bodov</w:t>
      </w:r>
    </w:p>
    <w:p w14:paraId="69B70F2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b/>
          <w:color w:val="auto"/>
          <w:kern w:val="0"/>
          <w:sz w:val="18"/>
          <w:szCs w:val="22"/>
          <w:lang w:eastAsia="en-US"/>
          <w14:ligatures w14:val="none"/>
        </w:rPr>
        <w:t>Odôvodnenie hodnotenia:</w:t>
      </w:r>
    </w:p>
    <w:p w14:paraId="2ECC9811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79F2A2A8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6C57091B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6205373C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4. Silné stránky Projektu</w:t>
      </w:r>
    </w:p>
    <w:p w14:paraId="7D24DE52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Uveďte 3 až 5 najvýznamnejších silných stránok, ktoré sú preukázané predloženou dokumentáciou.</w:t>
      </w:r>
    </w:p>
    <w:p w14:paraId="0A71F4B7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1. ....................................................................................................................................................................</w:t>
      </w:r>
    </w:p>
    <w:p w14:paraId="50C5CCF2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2. ....................................................................................................................................................................</w:t>
      </w:r>
    </w:p>
    <w:p w14:paraId="4F545028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3. ....................................................................................................................................................................</w:t>
      </w:r>
    </w:p>
    <w:p w14:paraId="7093EC1D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4. ....................................................................................................................................................................</w:t>
      </w:r>
    </w:p>
    <w:p w14:paraId="75D60FB7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lastRenderedPageBreak/>
        <w:t>5. ....................................................................................................................................................................</w:t>
      </w:r>
    </w:p>
    <w:p w14:paraId="3025D100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5. Slabé stránky, nedostatky a riziká</w:t>
      </w:r>
    </w:p>
    <w:p w14:paraId="35CFA7AB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Uveďte 3 až 5 najvýznamnejších nedostatkov alebo rizík. Pri závažnom nedostatku označte jeho význam: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nebráni realizácii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odstrániteľný podmienkou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vyžaduje úpravu rozsahu/rozpočtu  </w:t>
      </w: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zásadne spochybňuje Projekt.</w:t>
      </w:r>
    </w:p>
    <w:p w14:paraId="7A602D9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1. ....................................................................................................................................................................</w:t>
      </w:r>
    </w:p>
    <w:p w14:paraId="56C1542A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2. ....................................................................................................................................................................</w:t>
      </w:r>
    </w:p>
    <w:p w14:paraId="51C6C18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3. ....................................................................................................................................................................</w:t>
      </w:r>
    </w:p>
    <w:p w14:paraId="50FB0B98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4. ....................................................................................................................................................................</w:t>
      </w:r>
    </w:p>
    <w:p w14:paraId="49F89EDC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5. ....................................................................................................................................................................</w:t>
      </w:r>
    </w:p>
    <w:p w14:paraId="61F33330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6. Súhrnné odborné hodnotenie</w:t>
      </w:r>
    </w:p>
    <w:p w14:paraId="49FFAD6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Stručne zhodnoťte celkový potenciál Projektu, technickú/vedeckú/aplikačnú realizovateľnosť, hlavné silné stránky, rozhodujúce nedostatky alebo riziká a primeranosť požadovanej podpory.</w:t>
      </w:r>
    </w:p>
    <w:p w14:paraId="70AC10A5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14078E0B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00E0F878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51A8B71C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50858AC2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2E2914C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790E3FF9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7. Odporúčanie Hodnotiacej komisii</w:t>
      </w:r>
    </w:p>
    <w:p w14:paraId="32B92A12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A. Podporiť Projekt.</w:t>
      </w:r>
    </w:p>
    <w:p w14:paraId="048FBCB3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Segoe UI Symbol" w:eastAsia="MS Mincho" w:hAnsi="Segoe UI Symbol" w:cs="Segoe UI Symbol"/>
          <w:color w:val="auto"/>
          <w:kern w:val="0"/>
          <w:sz w:val="18"/>
          <w:szCs w:val="22"/>
          <w:lang w:eastAsia="en-US"/>
          <w14:ligatures w14:val="none"/>
        </w:rPr>
        <w:t>☐</w:t>
      </w: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 xml:space="preserve"> B. Nepodporiť Projekt.</w:t>
      </w:r>
    </w:p>
    <w:p w14:paraId="1946CF6F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t>8. Celkové bodové hodnotenie</w:t>
      </w:r>
    </w:p>
    <w:p w14:paraId="4C9095D6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Vyplňte iba vtedy, ak výzva alebo štandardizovaný hodnotiaci formulár určuje bodovú škálu. Nevytvárajte vlastnú bodovú škálu ani vlastné váhy kritérií.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080"/>
        <w:gridCol w:w="2965"/>
        <w:gridCol w:w="3017"/>
      </w:tblGrid>
      <w:tr w:rsidR="005B69EE" w:rsidRPr="001A235C" w14:paraId="02D0DB45" w14:textId="77777777" w:rsidTr="0088287D">
        <w:trPr>
          <w:jc w:val="center"/>
        </w:trPr>
        <w:tc>
          <w:tcPr>
            <w:tcW w:w="3400" w:type="dxa"/>
            <w:shd w:val="clear" w:color="auto" w:fill="1F4E78"/>
            <w:vAlign w:val="center"/>
          </w:tcPr>
          <w:p w14:paraId="61D11BA4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1A235C">
              <w:rPr>
                <w:rFonts w:ascii="Times New Roman" w:eastAsia="MS Mincho" w:hAnsi="Times New Roman" w:cs="Times New Roman"/>
                <w:b/>
                <w:color w:val="FFFFFF"/>
                <w:sz w:val="18"/>
              </w:rPr>
              <w:t>Kritérium</w:t>
            </w:r>
          </w:p>
        </w:tc>
        <w:tc>
          <w:tcPr>
            <w:tcW w:w="3400" w:type="dxa"/>
            <w:shd w:val="clear" w:color="auto" w:fill="1F4E78"/>
            <w:vAlign w:val="center"/>
          </w:tcPr>
          <w:p w14:paraId="2E1E47CF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FFFFFF"/>
                <w:sz w:val="18"/>
              </w:rPr>
              <w:t>Počet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FFFFFF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FFFFFF"/>
                <w:sz w:val="18"/>
              </w:rPr>
              <w:t>bodov</w:t>
            </w:r>
            <w:proofErr w:type="spellEnd"/>
          </w:p>
        </w:tc>
        <w:tc>
          <w:tcPr>
            <w:tcW w:w="3400" w:type="dxa"/>
            <w:shd w:val="clear" w:color="auto" w:fill="1F4E78"/>
            <w:vAlign w:val="center"/>
          </w:tcPr>
          <w:p w14:paraId="5AB592E2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1A235C">
              <w:rPr>
                <w:rFonts w:ascii="Times New Roman" w:eastAsia="MS Mincho" w:hAnsi="Times New Roman" w:cs="Times New Roman"/>
                <w:b/>
                <w:color w:val="FFFFFF"/>
                <w:sz w:val="18"/>
              </w:rPr>
              <w:t>Maximum</w:t>
            </w:r>
          </w:p>
        </w:tc>
      </w:tr>
      <w:tr w:rsidR="005B69EE" w:rsidRPr="001A235C" w14:paraId="7D396E77" w14:textId="77777777" w:rsidTr="0088287D">
        <w:trPr>
          <w:jc w:val="center"/>
        </w:trPr>
        <w:tc>
          <w:tcPr>
            <w:tcW w:w="3400" w:type="dxa"/>
            <w:vAlign w:val="center"/>
          </w:tcPr>
          <w:p w14:paraId="2178A083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5B69EE"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  <w:t>Trhový, aplikačný alebo spoločenský potenciál</w:t>
            </w:r>
          </w:p>
        </w:tc>
        <w:tc>
          <w:tcPr>
            <w:tcW w:w="3400" w:type="dxa"/>
            <w:vAlign w:val="center"/>
          </w:tcPr>
          <w:p w14:paraId="2BB28F25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  <w:tc>
          <w:tcPr>
            <w:tcW w:w="3400" w:type="dxa"/>
            <w:vAlign w:val="center"/>
          </w:tcPr>
          <w:p w14:paraId="7C2A48D8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5E5122D3" w14:textId="77777777" w:rsidTr="0088287D">
        <w:trPr>
          <w:jc w:val="center"/>
        </w:trPr>
        <w:tc>
          <w:tcPr>
            <w:tcW w:w="3400" w:type="dxa"/>
            <w:vAlign w:val="center"/>
          </w:tcPr>
          <w:p w14:paraId="1F4FCFEE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88287D"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  <w:t>Konkurenčná výhoda alebo odlišnosť riešenia</w:t>
            </w:r>
          </w:p>
        </w:tc>
        <w:tc>
          <w:tcPr>
            <w:tcW w:w="3400" w:type="dxa"/>
            <w:vAlign w:val="center"/>
          </w:tcPr>
          <w:p w14:paraId="53E8AB4F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  <w:tc>
          <w:tcPr>
            <w:tcW w:w="3400" w:type="dxa"/>
            <w:vAlign w:val="center"/>
          </w:tcPr>
          <w:p w14:paraId="2000EB57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1C84660E" w14:textId="77777777" w:rsidTr="0088287D">
        <w:trPr>
          <w:jc w:val="center"/>
        </w:trPr>
        <w:tc>
          <w:tcPr>
            <w:tcW w:w="3400" w:type="dxa"/>
            <w:vAlign w:val="center"/>
          </w:tcPr>
          <w:p w14:paraId="69B1D7A9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88287D"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  <w:t>Technická, vedecká alebo aplikačná realizovateľnosť</w:t>
            </w:r>
          </w:p>
        </w:tc>
        <w:tc>
          <w:tcPr>
            <w:tcW w:w="3400" w:type="dxa"/>
            <w:vAlign w:val="center"/>
          </w:tcPr>
          <w:p w14:paraId="66AB5485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  <w:tc>
          <w:tcPr>
            <w:tcW w:w="3400" w:type="dxa"/>
            <w:vAlign w:val="center"/>
          </w:tcPr>
          <w:p w14:paraId="55D66242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0DB4EF70" w14:textId="77777777" w:rsidTr="0088287D">
        <w:trPr>
          <w:jc w:val="center"/>
        </w:trPr>
        <w:tc>
          <w:tcPr>
            <w:tcW w:w="3400" w:type="dxa"/>
            <w:vAlign w:val="center"/>
          </w:tcPr>
          <w:p w14:paraId="1E4BE607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color w:val="auto"/>
                <w:sz w:val="18"/>
              </w:rPr>
              <w:t>Jasnosť</w:t>
            </w:r>
            <w:proofErr w:type="spellEnd"/>
            <w:r w:rsidRPr="001A235C">
              <w:rPr>
                <w:rFonts w:ascii="Times New Roman" w:eastAsia="MS Mincho" w:hAnsi="Times New Roman" w:cs="Times New Roman"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color w:val="auto"/>
                <w:sz w:val="18"/>
              </w:rPr>
              <w:t>cieľa</w:t>
            </w:r>
            <w:proofErr w:type="spellEnd"/>
          </w:p>
        </w:tc>
        <w:tc>
          <w:tcPr>
            <w:tcW w:w="3400" w:type="dxa"/>
            <w:vAlign w:val="center"/>
          </w:tcPr>
          <w:p w14:paraId="60C46432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  <w:tc>
          <w:tcPr>
            <w:tcW w:w="3400" w:type="dxa"/>
            <w:vAlign w:val="center"/>
          </w:tcPr>
          <w:p w14:paraId="6944C135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72FCC452" w14:textId="77777777" w:rsidTr="0088287D">
        <w:trPr>
          <w:jc w:val="center"/>
        </w:trPr>
        <w:tc>
          <w:tcPr>
            <w:tcW w:w="3400" w:type="dxa"/>
            <w:vAlign w:val="center"/>
          </w:tcPr>
          <w:p w14:paraId="715265B7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5B69EE"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  <w:t>Primeranosť míľnikov, rozpočtu a Projektových výstupov</w:t>
            </w:r>
          </w:p>
        </w:tc>
        <w:tc>
          <w:tcPr>
            <w:tcW w:w="3400" w:type="dxa"/>
            <w:vAlign w:val="center"/>
          </w:tcPr>
          <w:p w14:paraId="01150902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  <w:tc>
          <w:tcPr>
            <w:tcW w:w="3400" w:type="dxa"/>
            <w:vAlign w:val="center"/>
          </w:tcPr>
          <w:p w14:paraId="1F073804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449EEC93" w14:textId="77777777" w:rsidTr="0088287D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66048572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CELKOM</w:t>
            </w:r>
          </w:p>
        </w:tc>
        <w:tc>
          <w:tcPr>
            <w:tcW w:w="3400" w:type="dxa"/>
            <w:shd w:val="clear" w:color="auto" w:fill="D9EAF7"/>
            <w:vAlign w:val="center"/>
          </w:tcPr>
          <w:p w14:paraId="56804E30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  <w:tc>
          <w:tcPr>
            <w:tcW w:w="3400" w:type="dxa"/>
            <w:shd w:val="clear" w:color="auto" w:fill="D9EAF7"/>
            <w:vAlign w:val="center"/>
          </w:tcPr>
          <w:p w14:paraId="1344773C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</w:tbl>
    <w:p w14:paraId="1FE68A96" w14:textId="77777777" w:rsidR="005B69EE" w:rsidRPr="0088287D" w:rsidRDefault="005B69EE" w:rsidP="005B69EE">
      <w:pPr>
        <w:keepNext/>
        <w:keepLines/>
        <w:spacing w:before="480" w:after="0" w:line="276" w:lineRule="auto"/>
        <w:outlineLvl w:val="0"/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</w:pPr>
      <w:r w:rsidRPr="0088287D">
        <w:rPr>
          <w:rFonts w:ascii="Times New Roman" w:eastAsia="MS Gothic" w:hAnsi="Times New Roman" w:cs="Times New Roman"/>
          <w:b/>
          <w:bCs/>
          <w:color w:val="365F91"/>
          <w:kern w:val="0"/>
          <w:sz w:val="24"/>
          <w:szCs w:val="28"/>
          <w:lang w:eastAsia="en-US"/>
          <w14:ligatures w14:val="none"/>
        </w:rPr>
        <w:lastRenderedPageBreak/>
        <w:t>9. Záverečné vyhlásenie a podpis</w:t>
      </w:r>
    </w:p>
    <w:p w14:paraId="6A5F6565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  <w:r w:rsidRPr="0088287D"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  <w:t>Potvrdzujem, že uvedené odborné hodnotenie predstavuje moje nezávislé odborné stanovisko a že výsledné odporúčanie je v súlade s hodnotením jednotlivých kritérií.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589"/>
        <w:gridCol w:w="4473"/>
      </w:tblGrid>
      <w:tr w:rsidR="005B69EE" w:rsidRPr="001A235C" w14:paraId="192D2570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68C1C9C7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Meno a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priezvisko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odborného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hodnotiteľa</w:t>
            </w:r>
            <w:proofErr w:type="spellEnd"/>
          </w:p>
        </w:tc>
        <w:tc>
          <w:tcPr>
            <w:tcW w:w="5100" w:type="dxa"/>
            <w:vAlign w:val="center"/>
          </w:tcPr>
          <w:p w14:paraId="6D66BB52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09AED793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7401FBD9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Miesto</w:t>
            </w:r>
            <w:proofErr w:type="spellEnd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 xml:space="preserve"> a </w:t>
            </w: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dátum</w:t>
            </w:r>
            <w:proofErr w:type="spellEnd"/>
          </w:p>
        </w:tc>
        <w:tc>
          <w:tcPr>
            <w:tcW w:w="5100" w:type="dxa"/>
            <w:vAlign w:val="center"/>
          </w:tcPr>
          <w:p w14:paraId="0B279C96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  <w:tr w:rsidR="005B69EE" w:rsidRPr="001A235C" w14:paraId="7EBF36F4" w14:textId="77777777" w:rsidTr="0088287D">
        <w:trPr>
          <w:jc w:val="center"/>
        </w:trPr>
        <w:tc>
          <w:tcPr>
            <w:tcW w:w="5100" w:type="dxa"/>
            <w:shd w:val="clear" w:color="auto" w:fill="D9EAF7"/>
            <w:vAlign w:val="center"/>
          </w:tcPr>
          <w:p w14:paraId="1390D4E8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  <w:proofErr w:type="spellStart"/>
            <w:r w:rsidRPr="001A235C">
              <w:rPr>
                <w:rFonts w:ascii="Times New Roman" w:eastAsia="MS Mincho" w:hAnsi="Times New Roman" w:cs="Times New Roman"/>
                <w:b/>
                <w:color w:val="auto"/>
                <w:sz w:val="18"/>
              </w:rPr>
              <w:t>Podpis</w:t>
            </w:r>
            <w:proofErr w:type="spellEnd"/>
          </w:p>
        </w:tc>
        <w:tc>
          <w:tcPr>
            <w:tcW w:w="5100" w:type="dxa"/>
            <w:vAlign w:val="center"/>
          </w:tcPr>
          <w:p w14:paraId="36448C18" w14:textId="77777777" w:rsidR="005B69EE" w:rsidRPr="0088287D" w:rsidRDefault="005B69EE" w:rsidP="0088287D">
            <w:pPr>
              <w:spacing w:line="240" w:lineRule="auto"/>
              <w:rPr>
                <w:rFonts w:ascii="Times New Roman" w:eastAsia="MS Mincho" w:hAnsi="Times New Roman" w:cs="Times New Roman"/>
                <w:color w:val="auto"/>
                <w:sz w:val="18"/>
                <w:lang w:val="sk-SK"/>
              </w:rPr>
            </w:pPr>
          </w:p>
        </w:tc>
      </w:tr>
    </w:tbl>
    <w:p w14:paraId="08AC1E5D" w14:textId="77777777" w:rsidR="005B69EE" w:rsidRPr="0088287D" w:rsidRDefault="005B69EE" w:rsidP="005B69EE">
      <w:pPr>
        <w:spacing w:after="200" w:line="276" w:lineRule="auto"/>
        <w:rPr>
          <w:rFonts w:ascii="Times New Roman" w:eastAsia="MS Mincho" w:hAnsi="Times New Roman" w:cs="Times New Roman"/>
          <w:color w:val="auto"/>
          <w:kern w:val="0"/>
          <w:sz w:val="18"/>
          <w:szCs w:val="22"/>
          <w:lang w:eastAsia="en-US"/>
          <w14:ligatures w14:val="none"/>
        </w:rPr>
      </w:pPr>
    </w:p>
    <w:p w14:paraId="3E568DB3" w14:textId="77777777" w:rsidR="00D16266" w:rsidRDefault="00D16266"/>
    <w:sectPr w:rsidR="00D16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9EE"/>
    <w:rsid w:val="00020008"/>
    <w:rsid w:val="00077B39"/>
    <w:rsid w:val="000A190E"/>
    <w:rsid w:val="005B69EE"/>
    <w:rsid w:val="00907742"/>
    <w:rsid w:val="0096671F"/>
    <w:rsid w:val="00A1252B"/>
    <w:rsid w:val="00D16266"/>
    <w:rsid w:val="00D611D4"/>
    <w:rsid w:val="00F0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546C"/>
  <w15:chartTrackingRefBased/>
  <w15:docId w15:val="{F8299317-1D6E-4A48-8AC6-82E12AC3D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69EE"/>
    <w:pPr>
      <w:spacing w:line="259" w:lineRule="auto"/>
    </w:pPr>
    <w:rPr>
      <w:rFonts w:ascii="Calibri" w:eastAsia="Calibri" w:hAnsi="Calibri" w:cs="Calibri"/>
      <w:color w:val="000000"/>
      <w:sz w:val="22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B69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B69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69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B69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B69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B69E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B69E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B69E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B69E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B6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B6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B6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B69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B69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B69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B69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B69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B69E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B69E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5B6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B69E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5B6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B69E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5B69E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B69EE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5B69E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B6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B69E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B69EE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5B69E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Grašúrová</dc:creator>
  <cp:keywords/>
  <dc:description/>
  <cp:lastModifiedBy>Anna Grašúrová</cp:lastModifiedBy>
  <cp:revision>4</cp:revision>
  <dcterms:created xsi:type="dcterms:W3CDTF">2026-10-28T09:27:00Z</dcterms:created>
  <dcterms:modified xsi:type="dcterms:W3CDTF">2026-10-28T10:06:00Z</dcterms:modified>
</cp:coreProperties>
</file>