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8FA" w14:textId="77777777" w:rsidR="00BD6F15" w:rsidRDefault="00BD6F15" w:rsidP="00BD6F15">
      <w:pPr>
        <w:pStyle w:val="Odsekzoznamu"/>
        <w:spacing w:line="360" w:lineRule="auto"/>
        <w:jc w:val="both"/>
        <w:rPr>
          <w:sz w:val="24"/>
        </w:rPr>
      </w:pPr>
    </w:p>
    <w:p w14:paraId="154407B0" w14:textId="77777777" w:rsidR="00BD6F15" w:rsidRPr="00050FB5" w:rsidRDefault="00BD6F15" w:rsidP="00BD6F15">
      <w:pPr>
        <w:pStyle w:val="Nadpis1"/>
        <w:spacing w:line="360" w:lineRule="auto"/>
        <w:jc w:val="both"/>
      </w:pPr>
      <w:r w:rsidRPr="00050FB5">
        <w:t>Platby – postup:</w:t>
      </w:r>
    </w:p>
    <w:p w14:paraId="6DE7AEBF" w14:textId="77777777"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Do 1.ročníka:</w:t>
      </w:r>
    </w:p>
    <w:p w14:paraId="6C27BDFC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BD6F15">
        <w:rPr>
          <w:sz w:val="24"/>
        </w:rPr>
        <w:t>V</w:t>
      </w:r>
      <w:r>
        <w:rPr>
          <w:sz w:val="24"/>
        </w:rPr>
        <w:t xml:space="preserve">yplniť prihlášku: </w:t>
      </w:r>
      <w:hyperlink r:id="rId5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14:paraId="4BB05C44" w14:textId="77777777" w:rsidR="00BD6F15" w:rsidRPr="00BD6F15" w:rsidRDefault="00BD6F15" w:rsidP="00295020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2. Skontrolovať prihlášku v tabuľke obsadenosti: </w:t>
      </w:r>
      <w:hyperlink r:id="rId6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14:paraId="47D06FF3" w14:textId="77777777" w:rsidR="00BD6F15" w:rsidRPr="009F3ABE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3a/ Uhradiť poplatok za kurz do 14 dní (po vyzvaní manažérom UTV e-mailom), keď </w:t>
      </w:r>
      <w:r w:rsidRPr="009F3ABE">
        <w:rPr>
          <w:b/>
          <w:sz w:val="24"/>
          <w:highlight w:val="red"/>
        </w:rPr>
        <w:t>je kurz uzavretý</w:t>
      </w:r>
    </w:p>
    <w:p w14:paraId="22638F8D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D6F15">
        <w:rPr>
          <w:sz w:val="24"/>
        </w:rPr>
        <w:t xml:space="preserve">3b/ Uhradiť poplatok za kurz do 14 dní </w:t>
      </w:r>
      <w:r>
        <w:rPr>
          <w:sz w:val="24"/>
        </w:rPr>
        <w:t xml:space="preserve">(po vyzvaní manažérom UTV e-mailom), keď </w:t>
      </w:r>
      <w:r w:rsidRPr="009F3ABE">
        <w:rPr>
          <w:b/>
          <w:sz w:val="24"/>
          <w:highlight w:val="red"/>
        </w:rPr>
        <w:t>je v kurze minimálny počet záujemcov</w:t>
      </w:r>
    </w:p>
    <w:p w14:paraId="6086D8A1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3c/ Uhradiť poplatok obratom, ak sa prihlásim tesne pred začatím akademického roka (14 dní pred začiatkom)</w:t>
      </w:r>
    </w:p>
    <w:p w14:paraId="30319279" w14:textId="77777777" w:rsidR="00BD6F15" w:rsidRPr="00BD6F15" w:rsidRDefault="00BD6F15" w:rsidP="00BD6F15">
      <w:pPr>
        <w:spacing w:line="360" w:lineRule="auto"/>
        <w:jc w:val="both"/>
        <w:rPr>
          <w:sz w:val="24"/>
        </w:rPr>
      </w:pPr>
    </w:p>
    <w:p w14:paraId="78CCFAB4" w14:textId="77777777"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Pokračovanie v druhom ročníku:</w:t>
      </w:r>
    </w:p>
    <w:p w14:paraId="6ABAC7EB" w14:textId="6C1182B3" w:rsidR="00BD6F15" w:rsidRPr="00050FB5" w:rsidRDefault="00BD6F15" w:rsidP="00BD6F1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50FB5">
        <w:rPr>
          <w:sz w:val="24"/>
        </w:rPr>
        <w:t xml:space="preserve">Platba za štúdium musí byť zrealizovaná najneskôr </w:t>
      </w:r>
      <w:r w:rsidRPr="009F3ABE">
        <w:rPr>
          <w:b/>
          <w:color w:val="FF0000"/>
          <w:sz w:val="24"/>
        </w:rPr>
        <w:t>do 31.8.202</w:t>
      </w:r>
      <w:r w:rsidR="004D6903">
        <w:rPr>
          <w:b/>
          <w:color w:val="FF0000"/>
          <w:sz w:val="24"/>
        </w:rPr>
        <w:t>0</w:t>
      </w:r>
    </w:p>
    <w:p w14:paraId="1A947E61" w14:textId="77777777" w:rsidR="00BD6F15" w:rsidRDefault="00BD6F15" w:rsidP="00BD6F15">
      <w:pPr>
        <w:spacing w:line="360" w:lineRule="auto"/>
        <w:jc w:val="both"/>
        <w:rPr>
          <w:sz w:val="24"/>
        </w:rPr>
      </w:pPr>
    </w:p>
    <w:p w14:paraId="4DC11A51" w14:textId="76CFEE6E" w:rsidR="009F3ABE" w:rsidRDefault="004D6903" w:rsidP="00BD6F15">
      <w:pPr>
        <w:spacing w:line="360" w:lineRule="auto"/>
        <w:jc w:val="both"/>
        <w:rPr>
          <w:sz w:val="24"/>
        </w:rPr>
      </w:pPr>
      <w:r>
        <w:rPr>
          <w:sz w:val="24"/>
        </w:rPr>
        <w:t>.</w:t>
      </w:r>
    </w:p>
    <w:p w14:paraId="041B6F6B" w14:textId="77777777" w:rsidR="009F3ABE" w:rsidRPr="00BD6F15" w:rsidRDefault="00314A71" w:rsidP="00BD6F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Aj na : </w:t>
      </w:r>
      <w:hyperlink r:id="rId7" w:history="1">
        <w:r w:rsidR="009F3ABE" w:rsidRPr="00BF0096">
          <w:rPr>
            <w:rStyle w:val="Hypertextovprepojenie"/>
            <w:sz w:val="24"/>
          </w:rPr>
          <w:t>https://utv.tuzvo.sk/sk/poplatky</w:t>
        </w:r>
      </w:hyperlink>
      <w:r w:rsidR="009F3ABE">
        <w:rPr>
          <w:sz w:val="24"/>
        </w:rPr>
        <w:t xml:space="preserve"> </w:t>
      </w:r>
    </w:p>
    <w:sectPr w:rsidR="009F3ABE" w:rsidRPr="00B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161D"/>
    <w:multiLevelType w:val="hybridMultilevel"/>
    <w:tmpl w:val="24BCBB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246"/>
    <w:multiLevelType w:val="hybridMultilevel"/>
    <w:tmpl w:val="DB9EDF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B5"/>
    <w:rsid w:val="00050FB5"/>
    <w:rsid w:val="000F36FD"/>
    <w:rsid w:val="002501C9"/>
    <w:rsid w:val="00314A71"/>
    <w:rsid w:val="003F255B"/>
    <w:rsid w:val="004D6903"/>
    <w:rsid w:val="00700CA2"/>
    <w:rsid w:val="009F3ABE"/>
    <w:rsid w:val="00BD6F15"/>
    <w:rsid w:val="00C54FB9"/>
    <w:rsid w:val="00C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F10D"/>
  <w15:chartTrackingRefBased/>
  <w15:docId w15:val="{DBA40E54-BB0A-4D77-BE06-E82870C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4FB9"/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0F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v.tuzvo.sk/sk/popla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v.tuzvo.sk/sk/prihlaska-utv" TargetMode="External"/><Relationship Id="rId5" Type="http://schemas.openxmlformats.org/officeDocument/2006/relationships/hyperlink" Target="https://utv.tuzvo.sk/sk/prihlaska-u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Dana Štímeľová</cp:lastModifiedBy>
  <cp:revision>5</cp:revision>
  <dcterms:created xsi:type="dcterms:W3CDTF">2021-05-03T13:04:00Z</dcterms:created>
  <dcterms:modified xsi:type="dcterms:W3CDTF">2021-05-03T13:13:00Z</dcterms:modified>
</cp:coreProperties>
</file>